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A" w:rsidRPr="0033521C" w:rsidRDefault="001168BA" w:rsidP="001168BA">
      <w:pPr>
        <w:spacing w:after="0"/>
        <w:jc w:val="center"/>
        <w:rPr>
          <w:rFonts w:ascii="Times New Roman" w:hAnsi="Times New Roman"/>
          <w:b/>
        </w:rPr>
      </w:pPr>
      <w:r w:rsidRPr="0033521C">
        <w:rPr>
          <w:rFonts w:ascii="Times New Roman" w:hAnsi="Times New Roman"/>
          <w:b/>
        </w:rPr>
        <w:t>Аннотация к рабочей программе по технологии 5-8  класс</w:t>
      </w:r>
    </w:p>
    <w:p w:rsidR="001168BA" w:rsidRPr="0033521C" w:rsidRDefault="001168BA" w:rsidP="001168B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Предмет</w:t>
            </w:r>
          </w:p>
        </w:tc>
        <w:tc>
          <w:tcPr>
            <w:tcW w:w="6237" w:type="dxa"/>
          </w:tcPr>
          <w:p w:rsidR="001168BA" w:rsidRPr="0033521C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Класс</w:t>
            </w:r>
          </w:p>
        </w:tc>
        <w:tc>
          <w:tcPr>
            <w:tcW w:w="6237" w:type="dxa"/>
          </w:tcPr>
          <w:p w:rsidR="001168BA" w:rsidRPr="0033521C" w:rsidRDefault="001168BA" w:rsidP="00B24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5-8</w:t>
            </w: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Нормативная  база</w:t>
            </w:r>
          </w:p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68BA" w:rsidRPr="0033521C" w:rsidRDefault="001168BA" w:rsidP="00B2484B">
            <w:pPr>
              <w:pStyle w:val="a3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sz w:val="22"/>
                <w:szCs w:val="22"/>
              </w:rPr>
            </w:pPr>
            <w:r w:rsidRPr="0033521C">
              <w:rPr>
                <w:sz w:val="22"/>
                <w:szCs w:val="22"/>
              </w:rPr>
              <w:t>Федеральный государственный образовательный стандарт  основного общего образования  от 17.12.2010 № 1897 (в действующей редакции от 31.12.2015 с изменениями на 07.06.2017г.).</w:t>
            </w:r>
          </w:p>
          <w:p w:rsidR="001168BA" w:rsidRPr="0033521C" w:rsidRDefault="001168BA" w:rsidP="00B2484B">
            <w:pPr>
              <w:pStyle w:val="a3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rStyle w:val="a5"/>
                <w:color w:val="auto"/>
                <w:sz w:val="22"/>
                <w:szCs w:val="22"/>
              </w:rPr>
            </w:pPr>
            <w:r w:rsidRPr="0033521C">
              <w:rPr>
                <w:sz w:val="22"/>
                <w:szCs w:val="22"/>
              </w:rPr>
              <w:t>Основная образовательная программа</w:t>
            </w:r>
            <w:r w:rsidR="00561606" w:rsidRPr="0033521C">
              <w:rPr>
                <w:sz w:val="22"/>
                <w:szCs w:val="22"/>
              </w:rPr>
              <w:t xml:space="preserve"> </w:t>
            </w:r>
            <w:r w:rsidR="00D742B5">
              <w:rPr>
                <w:sz w:val="22"/>
                <w:szCs w:val="22"/>
              </w:rPr>
              <w:t>МБОУ «Крючковская СОШ»</w:t>
            </w:r>
          </w:p>
          <w:p w:rsidR="001168BA" w:rsidRPr="0033521C" w:rsidRDefault="001168BA" w:rsidP="00B2484B">
            <w:pPr>
              <w:pStyle w:val="a3"/>
              <w:numPr>
                <w:ilvl w:val="0"/>
                <w:numId w:val="1"/>
              </w:numPr>
              <w:suppressAutoHyphens w:val="0"/>
              <w:ind w:left="34" w:firstLine="142"/>
              <w:jc w:val="both"/>
              <w:rPr>
                <w:sz w:val="22"/>
                <w:szCs w:val="22"/>
              </w:rPr>
            </w:pPr>
            <w:r w:rsidRPr="0033521C">
              <w:rPr>
                <w:sz w:val="22"/>
                <w:szCs w:val="22"/>
              </w:rPr>
              <w:t>Приказа Министерства образования и науки РФ от 28.12.2018г. № 345 «Об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1168BA" w:rsidRPr="00D742B5" w:rsidRDefault="001168BA" w:rsidP="00B2484B">
            <w:pPr>
              <w:pStyle w:val="a3"/>
              <w:numPr>
                <w:ilvl w:val="0"/>
                <w:numId w:val="1"/>
              </w:numPr>
              <w:suppressAutoHyphens w:val="0"/>
              <w:ind w:left="34" w:firstLine="142"/>
              <w:jc w:val="both"/>
              <w:rPr>
                <w:sz w:val="22"/>
                <w:szCs w:val="22"/>
              </w:rPr>
            </w:pPr>
            <w:r w:rsidRPr="00D742B5">
              <w:rPr>
                <w:sz w:val="22"/>
                <w:szCs w:val="22"/>
              </w:rPr>
              <w:t>У</w:t>
            </w:r>
            <w:r w:rsidR="00D742B5" w:rsidRPr="00D742B5">
              <w:rPr>
                <w:sz w:val="22"/>
                <w:szCs w:val="22"/>
              </w:rPr>
              <w:t>чебный план МБОУ «Крючковская СОШ»</w:t>
            </w:r>
            <w:r w:rsidRPr="00D742B5">
              <w:rPr>
                <w:sz w:val="22"/>
                <w:szCs w:val="22"/>
              </w:rPr>
              <w:t>.</w:t>
            </w:r>
          </w:p>
          <w:p w:rsidR="001168BA" w:rsidRPr="00D742B5" w:rsidRDefault="001168BA" w:rsidP="001168BA">
            <w:pPr>
              <w:pStyle w:val="6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742B5" w:rsidRPr="00D742B5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по предмету «Тех</w:t>
            </w:r>
            <w:r w:rsidR="00D742B5">
              <w:rPr>
                <w:rFonts w:ascii="Times New Roman" w:hAnsi="Times New Roman" w:cs="Times New Roman"/>
                <w:sz w:val="24"/>
                <w:szCs w:val="24"/>
              </w:rPr>
              <w:t>нология» и программы Технология</w:t>
            </w:r>
            <w:r w:rsidR="00D742B5" w:rsidRPr="00D742B5">
              <w:rPr>
                <w:rFonts w:ascii="Times New Roman" w:hAnsi="Times New Roman" w:cs="Times New Roman"/>
                <w:sz w:val="24"/>
                <w:szCs w:val="24"/>
              </w:rPr>
              <w:t>: 5—8 (9) классы / Казакевич В.М., Пичуг</w:t>
            </w:r>
            <w:r w:rsidR="00D742B5">
              <w:rPr>
                <w:rFonts w:ascii="Times New Roman" w:hAnsi="Times New Roman" w:cs="Times New Roman"/>
                <w:sz w:val="24"/>
                <w:szCs w:val="24"/>
              </w:rPr>
              <w:t>ина Г.В., Семенова Г.Ю.. — М.</w:t>
            </w:r>
            <w:r w:rsidR="00D742B5" w:rsidRPr="00D742B5">
              <w:rPr>
                <w:rFonts w:ascii="Times New Roman" w:hAnsi="Times New Roman" w:cs="Times New Roman"/>
                <w:sz w:val="24"/>
                <w:szCs w:val="24"/>
              </w:rPr>
              <w:t>: «Просвещение», 2019.</w:t>
            </w:r>
          </w:p>
          <w:p w:rsidR="001168BA" w:rsidRPr="0033521C" w:rsidRDefault="001168BA" w:rsidP="001168BA">
            <w:pPr>
              <w:pStyle w:val="a3"/>
              <w:suppressAutoHyphens w:val="0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Учебники</w:t>
            </w:r>
          </w:p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97E88" w:rsidRPr="0033521C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</w:pPr>
            <w:r w:rsidRPr="0033521C"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  <w:t xml:space="preserve">Технология 5 кл. </w:t>
            </w:r>
            <w:r w:rsidR="00197E88" w:rsidRPr="0033521C"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  <w:t>Автор: Казакевич В.М., Пичугина Г.В., Семёнова Г.Ю. и др./Под ред. Казакевича В.М.</w:t>
            </w:r>
            <w:r w:rsidRPr="0033521C"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  <w:t>М,</w:t>
            </w:r>
            <w:r w:rsidRPr="0033521C">
              <w:rPr>
                <w:rFonts w:ascii="Times New Roman" w:hAnsi="Times New Roman"/>
                <w:color w:val="444444"/>
                <w:spacing w:val="8"/>
                <w:shd w:val="clear" w:color="auto" w:fill="FFFFFF"/>
              </w:rPr>
              <w:t>Просвещение</w:t>
            </w:r>
          </w:p>
          <w:p w:rsidR="0033521C" w:rsidRPr="0033521C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</w:pPr>
            <w:r w:rsidRPr="0033521C"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  <w:t>Технология 6кл. Автор: Казакевич В.М., Пичугина Г.В., Семёнова Г.Ю. и др./Под ред. Казакевича В.М., М,</w:t>
            </w:r>
            <w:r w:rsidRPr="0033521C">
              <w:rPr>
                <w:rFonts w:ascii="Times New Roman" w:hAnsi="Times New Roman"/>
                <w:color w:val="444444"/>
                <w:spacing w:val="8"/>
                <w:shd w:val="clear" w:color="auto" w:fill="FFFFFF"/>
              </w:rPr>
              <w:t xml:space="preserve"> Просвещение</w:t>
            </w:r>
          </w:p>
          <w:p w:rsidR="0033521C" w:rsidRPr="0033521C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</w:pPr>
            <w:r w:rsidRPr="0033521C"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  <w:t>Технология 7кл. Автор: Казакевич В.М., Пичугина Г.В., Семёнова Г.Ю. и др./Под ред. Казакевича В.М., М,</w:t>
            </w:r>
            <w:r w:rsidRPr="0033521C">
              <w:rPr>
                <w:rFonts w:ascii="Times New Roman" w:hAnsi="Times New Roman"/>
                <w:color w:val="444444"/>
                <w:spacing w:val="8"/>
                <w:shd w:val="clear" w:color="auto" w:fill="FFFFFF"/>
              </w:rPr>
              <w:t xml:space="preserve"> Просвещение</w:t>
            </w:r>
          </w:p>
          <w:p w:rsidR="001168BA" w:rsidRPr="0033521C" w:rsidRDefault="0033521C" w:rsidP="0033521C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</w:pPr>
            <w:r w:rsidRPr="0033521C"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  <w:t>Технология 8-9 кл. Автор: Казакевич В.М., Пичугина Г.В., Семёнова Г.Ю. и др./Под ред. Казакевича В.М., М,</w:t>
            </w:r>
            <w:r w:rsidRPr="0033521C">
              <w:rPr>
                <w:rFonts w:ascii="Times New Roman" w:hAnsi="Times New Roman"/>
                <w:color w:val="444444"/>
                <w:spacing w:val="8"/>
                <w:shd w:val="clear" w:color="auto" w:fill="FFFFFF"/>
              </w:rPr>
              <w:t xml:space="preserve"> Просвещение</w:t>
            </w:r>
          </w:p>
          <w:p w:rsidR="0033521C" w:rsidRPr="0033521C" w:rsidRDefault="0033521C" w:rsidP="0033521C">
            <w:pPr>
              <w:pStyle w:val="a6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spacing w:val="8"/>
                <w:kern w:val="36"/>
                <w:lang w:eastAsia="ru-RU"/>
              </w:rPr>
            </w:pP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Основные цели и  задачи реализации содержания предмета</w:t>
            </w:r>
          </w:p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61606" w:rsidRPr="0033521C" w:rsidRDefault="00561606" w:rsidP="00561606">
            <w:pPr>
              <w:rPr>
                <w:rFonts w:ascii="Times New Roman" w:eastAsia="Arial Unicode MS" w:hAnsi="Times New Roman"/>
                <w:i/>
                <w:iCs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i/>
                <w:iCs/>
                <w:color w:val="000000"/>
                <w:u w:val="single"/>
                <w:lang w:eastAsia="ru-RU"/>
              </w:rPr>
              <w:t>Целью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преподавания курса «Технология» является </w:t>
            </w:r>
            <w:r w:rsidRPr="0033521C">
              <w:rPr>
                <w:rFonts w:ascii="Times New Roman" w:eastAsia="Arial Unicode MS" w:hAnsi="Times New Roman"/>
                <w:i/>
                <w:iCs/>
                <w:color w:val="000000"/>
                <w:lang w:eastAsia="ru-RU"/>
              </w:rPr>
              <w:t>практико-ориентированное общеобразовательное развитие обучающихся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:</w:t>
            </w:r>
          </w:p>
          <w:p w:rsidR="00561606" w:rsidRPr="00561606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прагматическое обоснование цели созидательной деятельности;</w:t>
            </w:r>
          </w:p>
          <w:p w:rsidR="00561606" w:rsidRPr="00561606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о техносфере, общих и прикладных знаний по основам наук;</w:t>
            </w:r>
          </w:p>
          <w:p w:rsidR="00561606" w:rsidRPr="00561606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выбор соответствующего материально-технического обеспечения с учётом имеющихся материально-технических возможностей;</w:t>
            </w:r>
          </w:p>
          <w:p w:rsidR="00561606" w:rsidRPr="0033521C" w:rsidRDefault="00561606" w:rsidP="00561606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создание, преобразование или эффективное использование потребительных стоимостей.</w:t>
            </w:r>
          </w:p>
          <w:p w:rsidR="00561606" w:rsidRPr="00561606" w:rsidRDefault="00561606" w:rsidP="00561606">
            <w:pPr>
              <w:widowControl w:val="0"/>
              <w:tabs>
                <w:tab w:val="left" w:pos="251"/>
              </w:tabs>
              <w:spacing w:after="0" w:line="206" w:lineRule="exact"/>
              <w:ind w:left="32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  <w:p w:rsidR="00561606" w:rsidRPr="0033521C" w:rsidRDefault="00561606" w:rsidP="00561606">
            <w:pPr>
              <w:pStyle w:val="21"/>
              <w:shd w:val="clear" w:color="auto" w:fill="auto"/>
              <w:ind w:firstLine="320"/>
              <w:jc w:val="both"/>
              <w:rPr>
                <w:rFonts w:cs="Times New Roman"/>
              </w:rPr>
            </w:pPr>
            <w:r w:rsidRPr="0033521C">
              <w:rPr>
                <w:rStyle w:val="22"/>
                <w:rFonts w:cs="Times New Roman"/>
                <w:color w:val="000000"/>
                <w:u w:val="single"/>
              </w:rPr>
              <w:t>Задачи</w:t>
            </w:r>
            <w:r w:rsidRPr="0033521C">
              <w:rPr>
                <w:rStyle w:val="2"/>
                <w:rFonts w:eastAsiaTheme="minorHAnsi"/>
              </w:rPr>
              <w:t>технологического образования в общеобразовательных организациях:</w:t>
            </w:r>
          </w:p>
          <w:p w:rsidR="00561606" w:rsidRPr="0033521C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320"/>
              <w:jc w:val="both"/>
              <w:rPr>
                <w:rFonts w:cs="Times New Roman"/>
              </w:rPr>
            </w:pPr>
            <w:r w:rsidRPr="0033521C">
              <w:rPr>
                <w:rStyle w:val="2"/>
                <w:rFonts w:eastAsiaTheme="minorHAnsi"/>
              </w:rPr>
              <w:t xml:space="preserve">ознакомить обучающихся с законами и закономерностями, техникой и технологическими процессами доминирующих сфер созидательной и преобразовательной деятельности </w:t>
            </w:r>
            <w:r w:rsidRPr="0033521C">
              <w:rPr>
                <w:rStyle w:val="2"/>
                <w:rFonts w:eastAsiaTheme="minorHAnsi"/>
              </w:rPr>
              <w:lastRenderedPageBreak/>
              <w:t>человека;</w:t>
            </w:r>
          </w:p>
          <w:p w:rsidR="00561606" w:rsidRPr="0033521C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320"/>
              <w:jc w:val="both"/>
              <w:rPr>
                <w:rFonts w:cs="Times New Roman"/>
              </w:rPr>
            </w:pPr>
            <w:r w:rsidRPr="0033521C">
              <w:rPr>
                <w:rStyle w:val="2"/>
                <w:rFonts w:eastAsiaTheme="minorHAnsi"/>
              </w:rPr>
              <w:t>синергетически увязать в практической деятельности всё то, что обучающиеся получили на уроках технологии и других предметов по предметно-преобразующей деятельности;</w:t>
            </w:r>
          </w:p>
          <w:p w:rsidR="00561606" w:rsidRPr="0033521C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320"/>
              <w:jc w:val="both"/>
              <w:rPr>
                <w:rFonts w:cs="Times New Roman"/>
              </w:rPr>
            </w:pPr>
            <w:r w:rsidRPr="0033521C">
              <w:rPr>
                <w:rStyle w:val="2"/>
                <w:rFonts w:eastAsiaTheme="minorHAnsi"/>
              </w:rPr>
              <w:t>включить обучающихся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      </w:r>
          </w:p>
          <w:p w:rsidR="001168BA" w:rsidRPr="0033521C" w:rsidRDefault="00561606" w:rsidP="0056160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after="157"/>
              <w:ind w:left="320"/>
              <w:jc w:val="both"/>
              <w:rPr>
                <w:rFonts w:cs="Times New Roman"/>
              </w:rPr>
            </w:pPr>
            <w:r w:rsidRPr="0033521C">
              <w:rPr>
                <w:rStyle w:val="2"/>
                <w:rFonts w:eastAsiaTheme="minorHAnsi"/>
              </w:rPr>
              <w:t>сформировать творчески активную личность, решающую постоянно усложняющиеся технические и технологические задачи.</w:t>
            </w:r>
          </w:p>
        </w:tc>
        <w:bookmarkStart w:id="0" w:name="_GoBack"/>
        <w:bookmarkEnd w:id="0"/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lastRenderedPageBreak/>
              <w:t>Место предмета  в учебном плане</w:t>
            </w:r>
          </w:p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61606" w:rsidRPr="0033521C" w:rsidRDefault="00561606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5 класс-2 часа в неделю, 70 ч в год</w:t>
            </w:r>
          </w:p>
          <w:p w:rsidR="00561606" w:rsidRPr="0033521C" w:rsidRDefault="00561606" w:rsidP="00561606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6 класс-2 часа в неделю, 70 ч в год</w:t>
            </w:r>
          </w:p>
          <w:p w:rsidR="00561606" w:rsidRPr="0033521C" w:rsidRDefault="00561606" w:rsidP="00561606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7 класс-2 часа в неделю, 70 ч в год</w:t>
            </w:r>
          </w:p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 xml:space="preserve">8 класс – </w:t>
            </w:r>
            <w:r w:rsidR="00561606" w:rsidRPr="0033521C">
              <w:rPr>
                <w:rFonts w:ascii="Times New Roman" w:hAnsi="Times New Roman"/>
              </w:rPr>
              <w:t>1</w:t>
            </w:r>
            <w:r w:rsidRPr="0033521C">
              <w:rPr>
                <w:rFonts w:ascii="Times New Roman" w:hAnsi="Times New Roman"/>
              </w:rPr>
              <w:t xml:space="preserve"> час</w:t>
            </w:r>
            <w:r w:rsidR="00561606" w:rsidRPr="0033521C">
              <w:rPr>
                <w:rFonts w:ascii="Times New Roman" w:hAnsi="Times New Roman"/>
              </w:rPr>
              <w:t xml:space="preserve"> в неделю, 35</w:t>
            </w:r>
            <w:r w:rsidRPr="0033521C">
              <w:rPr>
                <w:rFonts w:ascii="Times New Roman" w:hAnsi="Times New Roman"/>
              </w:rPr>
              <w:t>ч. в год</w:t>
            </w:r>
          </w:p>
          <w:p w:rsidR="001168BA" w:rsidRPr="0033521C" w:rsidRDefault="001168BA" w:rsidP="00D74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Особенности учебного плана</w:t>
            </w:r>
          </w:p>
        </w:tc>
        <w:tc>
          <w:tcPr>
            <w:tcW w:w="6237" w:type="dxa"/>
          </w:tcPr>
          <w:p w:rsidR="001168BA" w:rsidRPr="0033521C" w:rsidRDefault="00197E88" w:rsidP="00561606">
            <w:pPr>
              <w:widowControl w:val="0"/>
              <w:tabs>
                <w:tab w:val="left" w:pos="259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В основу методологии структурирования содержания учебного предмета «Технология» положен принцип </w:t>
            </w:r>
            <w:r w:rsidRPr="0033521C">
              <w:rPr>
                <w:rFonts w:ascii="Times New Roman" w:eastAsia="Arial Unicode MS" w:hAnsi="Times New Roman"/>
                <w:i/>
                <w:iCs/>
                <w:color w:val="000000"/>
                <w:lang w:eastAsia="ru-RU"/>
              </w:rPr>
              <w:t>блочно-модульного построения учебной информации.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Основная идея блочно-модульного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— модулей</w:t>
            </w:r>
          </w:p>
          <w:p w:rsidR="00197E88" w:rsidRPr="0033521C" w:rsidRDefault="00197E88" w:rsidP="00197E88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Содержание учебного предмета «Технология» строится по годам обучения </w:t>
            </w:r>
            <w:r w:rsidRPr="0033521C">
              <w:rPr>
                <w:rFonts w:ascii="Times New Roman" w:eastAsia="Arial Unicode MS" w:hAnsi="Times New Roman"/>
                <w:i/>
                <w:iCs/>
                <w:color w:val="000000"/>
                <w:lang w:eastAsia="ru-RU"/>
              </w:rPr>
              <w:t>концентрически.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В основе такого построения лежит </w:t>
            </w:r>
            <w:r w:rsidRPr="0033521C">
              <w:rPr>
                <w:rFonts w:ascii="Times New Roman" w:eastAsia="Arial Unicode MS" w:hAnsi="Times New Roman"/>
                <w:i/>
                <w:iCs/>
                <w:color w:val="000000"/>
                <w:lang w:eastAsia="ru-RU"/>
              </w:rPr>
              <w:t>принцип усложнения и тематического расширения базовых компонентов,</w:t>
            </w:r>
            <w:r w:rsidR="00D742B5">
              <w:rPr>
                <w:rFonts w:ascii="Times New Roman" w:eastAsia="Arial Unicode MS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составляющих содержание модулей. Поэтому в основу соответствующей учебной программы закладывается ряд положений:</w:t>
            </w:r>
          </w:p>
          <w:p w:rsidR="00197E88" w:rsidRPr="00197E8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постепенное увеличение объёма технологических знаний, умений и навыков;</w:t>
            </w:r>
          </w:p>
          <w:p w:rsidR="00197E88" w:rsidRPr="00197E8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выполнение деятельности в разных областях;</w:t>
            </w:r>
          </w:p>
          <w:p w:rsidR="00197E88" w:rsidRPr="00197E8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п.);</w:t>
            </w:r>
          </w:p>
          <w:p w:rsidR="00197E88" w:rsidRPr="00197E8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развитие умений работать в коллективе;</w:t>
            </w:r>
          </w:p>
          <w:p w:rsidR="00197E88" w:rsidRPr="00197E88" w:rsidRDefault="00197E88" w:rsidP="00197E8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формирование творческой личности, способной проектировать и оценивать процесс и результаты своей деятельности.</w:t>
            </w:r>
          </w:p>
          <w:p w:rsidR="00197E88" w:rsidRPr="00197E88" w:rsidRDefault="00197E88" w:rsidP="00197E88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В соответствии с принципами проектирования содержания обучения технологии в системе общего образования можно выделить следующие </w:t>
            </w:r>
            <w:r w:rsidRPr="0033521C">
              <w:rPr>
                <w:rFonts w:ascii="Times New Roman" w:eastAsia="Arial Unicode MS" w:hAnsi="Times New Roman"/>
                <w:i/>
                <w:iCs/>
                <w:color w:val="000000"/>
                <w:lang w:eastAsia="ru-RU"/>
              </w:rPr>
              <w:t>базовые компоненты (модули) содержания обучения технологии,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которые охватывают промышленные отрасли и направления современного общественного производства:</w:t>
            </w:r>
          </w:p>
          <w:p w:rsidR="00197E88" w:rsidRPr="0033521C" w:rsidRDefault="00197E88" w:rsidP="00197E88">
            <w:pPr>
              <w:widowControl w:val="0"/>
              <w:tabs>
                <w:tab w:val="left" w:pos="251"/>
              </w:tabs>
              <w:spacing w:after="0" w:line="206" w:lineRule="exact"/>
              <w:ind w:left="320"/>
              <w:jc w:val="both"/>
              <w:rPr>
                <w:rFonts w:ascii="Times New Roman" w:hAnsi="Times New Roman"/>
              </w:rPr>
            </w:pP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t>Структура курса 5-</w:t>
            </w:r>
            <w:r w:rsidR="00D742B5">
              <w:rPr>
                <w:rFonts w:ascii="Times New Roman" w:hAnsi="Times New Roman"/>
              </w:rPr>
              <w:t>8</w:t>
            </w:r>
            <w:r w:rsidRPr="0033521C">
              <w:rPr>
                <w:rFonts w:ascii="Times New Roman" w:hAnsi="Times New Roman"/>
              </w:rPr>
              <w:t xml:space="preserve"> классов</w:t>
            </w:r>
          </w:p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68BA" w:rsidRPr="0033521C" w:rsidRDefault="001168BA" w:rsidP="001168BA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Структура содержания Программы выполнена по концентрической схеме. Содержание деятельности учащихся в течение каждого года обучения</w:t>
            </w:r>
            <w:r w:rsidRPr="0033521C">
              <w:rPr>
                <w:rFonts w:ascii="Times New Roman" w:eastAsia="Arial Unicode MS" w:hAnsi="Times New Roman"/>
                <w:color w:val="000000"/>
                <w:vertAlign w:val="superscript"/>
                <w:lang w:eastAsia="ru-RU"/>
              </w:rPr>
              <w:footnoteReference w:id="2"/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включает в себя 11 модулей, общих для пяти лет обучения.</w:t>
            </w:r>
          </w:p>
          <w:p w:rsidR="001168BA" w:rsidRPr="0033521C" w:rsidRDefault="001168BA" w:rsidP="001168BA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1.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Методы и средства творческой проектной деятельности.</w:t>
            </w:r>
          </w:p>
          <w:p w:rsidR="001168BA" w:rsidRPr="001168BA" w:rsidRDefault="001168BA" w:rsidP="001168BA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2.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Основы производства.</w:t>
            </w:r>
          </w:p>
          <w:p w:rsidR="001168BA" w:rsidRPr="001168BA" w:rsidRDefault="001168BA" w:rsidP="001168BA">
            <w:pPr>
              <w:widowControl w:val="0"/>
              <w:spacing w:after="49" w:line="220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3.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Современные и перспективные технологии.</w:t>
            </w:r>
          </w:p>
          <w:p w:rsidR="001168BA" w:rsidRPr="001168BA" w:rsidRDefault="001168BA" w:rsidP="001168BA">
            <w:pPr>
              <w:widowControl w:val="0"/>
              <w:spacing w:after="56" w:line="220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4.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Элементы техники и машин.</w:t>
            </w:r>
          </w:p>
          <w:p w:rsidR="001168BA" w:rsidRPr="001168BA" w:rsidRDefault="001168BA" w:rsidP="001168BA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5.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Технологии получения, обработки, 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преобразования и использования материалов.</w:t>
            </w:r>
          </w:p>
          <w:p w:rsidR="001168BA" w:rsidRPr="001168BA" w:rsidRDefault="001168BA" w:rsidP="001168BA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6.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Технологии получения, преобразования и использования энергии.</w:t>
            </w:r>
          </w:p>
          <w:p w:rsidR="001168BA" w:rsidRPr="001168BA" w:rsidRDefault="001168BA" w:rsidP="001168BA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7.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Технологии получения, обработки и использования информации.</w:t>
            </w:r>
          </w:p>
          <w:p w:rsidR="001168BA" w:rsidRPr="001168BA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8.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Социальные технологии.</w:t>
            </w:r>
          </w:p>
          <w:p w:rsidR="001168BA" w:rsidRPr="001168BA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9.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Технологии обработки пищевых продуктов.</w:t>
            </w:r>
          </w:p>
          <w:p w:rsidR="001168BA" w:rsidRPr="001168BA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10.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Технологии растениеводства.</w:t>
            </w:r>
          </w:p>
          <w:p w:rsidR="001168BA" w:rsidRPr="001168BA" w:rsidRDefault="001168BA" w:rsidP="001168BA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/>
              </w:rPr>
              <w:t>Модуль 11.</w:t>
            </w: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Технологии животноводства.</w:t>
            </w:r>
          </w:p>
          <w:p w:rsidR="001168BA" w:rsidRPr="001168BA" w:rsidRDefault="001168BA" w:rsidP="001168BA">
            <w:pPr>
              <w:widowControl w:val="0"/>
              <w:spacing w:after="0" w:line="206" w:lineRule="exact"/>
              <w:ind w:firstLine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Содержание модулей предусматривает изучение и усвоение информации по следующим сквозным тематическим линиям:</w:t>
            </w:r>
          </w:p>
          <w:p w:rsidR="001168BA" w:rsidRPr="001168BA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ind w:left="320" w:hanging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получение, обработка, хранение и использование технической и технологической информации;</w:t>
            </w:r>
          </w:p>
          <w:p w:rsidR="001168BA" w:rsidRPr="001168BA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элементы черчения, графики и дизайна;</w:t>
            </w:r>
          </w:p>
          <w:p w:rsidR="001168BA" w:rsidRPr="001168BA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элементы прикладной экономики, предпринимательства;</w:t>
            </w:r>
          </w:p>
          <w:p w:rsidR="001168BA" w:rsidRPr="001168BA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ind w:left="320" w:hanging="320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влияние технологических процессов на окружающую среду и здоровье человека;</w:t>
            </w:r>
          </w:p>
          <w:p w:rsidR="001168BA" w:rsidRPr="001168BA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технологическая культура производства;</w:t>
            </w:r>
          </w:p>
          <w:p w:rsidR="001168BA" w:rsidRPr="001168BA" w:rsidRDefault="001168BA" w:rsidP="001168BA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культура и эстетика труда;</w:t>
            </w:r>
          </w:p>
          <w:p w:rsidR="001168BA" w:rsidRPr="0033521C" w:rsidRDefault="001168BA" w:rsidP="001168BA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eastAsia="Arial Unicode MS" w:hAnsi="Times New Roman"/>
                <w:color w:val="000000"/>
                <w:lang w:eastAsia="ru-RU"/>
              </w:rPr>
              <w:t>история, перспективы и социальные последствия развития техники и технологии;</w:t>
            </w:r>
          </w:p>
        </w:tc>
      </w:tr>
      <w:tr w:rsidR="001168BA" w:rsidRPr="0033521C" w:rsidTr="00B2484B">
        <w:tc>
          <w:tcPr>
            <w:tcW w:w="3227" w:type="dxa"/>
          </w:tcPr>
          <w:p w:rsidR="001168BA" w:rsidRPr="0033521C" w:rsidRDefault="001168BA" w:rsidP="00B2484B">
            <w:pPr>
              <w:spacing w:after="0" w:line="240" w:lineRule="auto"/>
              <w:rPr>
                <w:rFonts w:ascii="Times New Roman" w:hAnsi="Times New Roman"/>
              </w:rPr>
            </w:pPr>
            <w:r w:rsidRPr="0033521C">
              <w:rPr>
                <w:rFonts w:ascii="Times New Roman" w:hAnsi="Times New Roman"/>
              </w:rPr>
              <w:lastRenderedPageBreak/>
              <w:t xml:space="preserve">Структура рабочей программы </w:t>
            </w:r>
          </w:p>
        </w:tc>
        <w:tc>
          <w:tcPr>
            <w:tcW w:w="6237" w:type="dxa"/>
          </w:tcPr>
          <w:p w:rsidR="001168BA" w:rsidRPr="0033521C" w:rsidRDefault="001168BA" w:rsidP="00B2484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33521C">
              <w:rPr>
                <w:rFonts w:ascii="Times New Roman" w:hAnsi="Times New Roman" w:cs="Times New Roman"/>
                <w:szCs w:val="22"/>
              </w:rPr>
              <w:t xml:space="preserve"> 1) планируемые результаты освоения учебного предмета, курса;</w:t>
            </w:r>
          </w:p>
          <w:p w:rsidR="001168BA" w:rsidRPr="0033521C" w:rsidRDefault="001168BA" w:rsidP="00B2484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33521C">
              <w:rPr>
                <w:rFonts w:ascii="Times New Roman" w:hAnsi="Times New Roman" w:cs="Times New Roman"/>
                <w:szCs w:val="22"/>
              </w:rPr>
              <w:t>2)  содержание учебного предмета, курса;</w:t>
            </w:r>
          </w:p>
          <w:p w:rsidR="001168BA" w:rsidRPr="0033521C" w:rsidRDefault="001168BA" w:rsidP="00B2484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Cs w:val="22"/>
              </w:rPr>
            </w:pPr>
            <w:r w:rsidRPr="0033521C">
              <w:rPr>
                <w:rFonts w:ascii="Times New Roman" w:hAnsi="Times New Roman" w:cs="Times New Roman"/>
                <w:szCs w:val="22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826F01" w:rsidRPr="0033521C" w:rsidRDefault="00826F01">
      <w:pPr>
        <w:rPr>
          <w:rFonts w:ascii="Times New Roman" w:hAnsi="Times New Roman"/>
        </w:rPr>
      </w:pPr>
    </w:p>
    <w:sectPr w:rsidR="00826F01" w:rsidRPr="0033521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01" w:rsidRDefault="00D93701" w:rsidP="001168BA">
      <w:pPr>
        <w:spacing w:after="0" w:line="240" w:lineRule="auto"/>
      </w:pPr>
      <w:r>
        <w:separator/>
      </w:r>
    </w:p>
  </w:endnote>
  <w:endnote w:type="continuationSeparator" w:id="1">
    <w:p w:rsidR="00D93701" w:rsidRDefault="00D93701" w:rsidP="0011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01" w:rsidRDefault="00D93701" w:rsidP="001168BA">
      <w:pPr>
        <w:spacing w:after="0" w:line="240" w:lineRule="auto"/>
      </w:pPr>
      <w:r>
        <w:separator/>
      </w:r>
    </w:p>
  </w:footnote>
  <w:footnote w:type="continuationSeparator" w:id="1">
    <w:p w:rsidR="00D93701" w:rsidRDefault="00D93701" w:rsidP="001168BA">
      <w:pPr>
        <w:spacing w:after="0" w:line="240" w:lineRule="auto"/>
      </w:pPr>
      <w:r>
        <w:continuationSeparator/>
      </w:r>
    </w:p>
  </w:footnote>
  <w:footnote w:id="2">
    <w:p w:rsidR="001168BA" w:rsidRDefault="001168BA" w:rsidP="001168BA">
      <w:pPr>
        <w:ind w:right="134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856AC"/>
    <w:multiLevelType w:val="multilevel"/>
    <w:tmpl w:val="A23C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E6643"/>
    <w:multiLevelType w:val="hybridMultilevel"/>
    <w:tmpl w:val="C62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40BC"/>
    <w:multiLevelType w:val="hybridMultilevel"/>
    <w:tmpl w:val="56D0C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F97"/>
    <w:rsid w:val="001168BA"/>
    <w:rsid w:val="00197E88"/>
    <w:rsid w:val="0033521C"/>
    <w:rsid w:val="003B1F97"/>
    <w:rsid w:val="004D3DFE"/>
    <w:rsid w:val="00561606"/>
    <w:rsid w:val="00826F01"/>
    <w:rsid w:val="00A554C6"/>
    <w:rsid w:val="00D742B5"/>
    <w:rsid w:val="00D9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6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1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1168BA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116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1168B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168BA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locked/>
    <w:rsid w:val="001168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168B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168BA"/>
    <w:pPr>
      <w:widowControl w:val="0"/>
      <w:shd w:val="clear" w:color="auto" w:fill="FFFFFF"/>
      <w:spacing w:after="0" w:line="206" w:lineRule="exact"/>
      <w:ind w:firstLine="320"/>
      <w:jc w:val="both"/>
    </w:pPr>
    <w:rPr>
      <w:rFonts w:ascii="Times New Roman" w:eastAsiaTheme="minorHAnsi" w:hAnsi="Times New Roman"/>
      <w:i/>
      <w:iCs/>
    </w:rPr>
  </w:style>
  <w:style w:type="character" w:customStyle="1" w:styleId="3">
    <w:name w:val="Основной текст (3)_"/>
    <w:link w:val="30"/>
    <w:rsid w:val="001168B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link w:val="60"/>
    <w:rsid w:val="001168BA"/>
    <w:rPr>
      <w:rFonts w:ascii="Century Gothic" w:eastAsia="Century Gothic" w:hAnsi="Century Gothic" w:cs="Century Gothic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8BA"/>
    <w:pPr>
      <w:widowControl w:val="0"/>
      <w:shd w:val="clear" w:color="auto" w:fill="FFFFFF"/>
      <w:spacing w:after="780" w:line="379" w:lineRule="exact"/>
      <w:jc w:val="center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1168BA"/>
    <w:pPr>
      <w:widowControl w:val="0"/>
      <w:shd w:val="clear" w:color="auto" w:fill="FFFFFF"/>
      <w:spacing w:before="180" w:after="0" w:line="427" w:lineRule="exact"/>
      <w:jc w:val="center"/>
    </w:pPr>
    <w:rPr>
      <w:rFonts w:ascii="Century Gothic" w:eastAsia="Century Gothic" w:hAnsi="Century Gothic" w:cs="Century Gothic"/>
      <w:sz w:val="38"/>
      <w:szCs w:val="38"/>
    </w:rPr>
  </w:style>
  <w:style w:type="character" w:customStyle="1" w:styleId="2">
    <w:name w:val="Основной текст (2)"/>
    <w:uiPriority w:val="99"/>
    <w:rsid w:val="0011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locked/>
    <w:rsid w:val="00561606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561606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61606"/>
    <w:pPr>
      <w:widowControl w:val="0"/>
      <w:shd w:val="clear" w:color="auto" w:fill="FFFFFF"/>
      <w:spacing w:after="0" w:line="206" w:lineRule="exact"/>
      <w:ind w:hanging="32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pYsEt5UkTD8xhKgub1uTo9gBoPoSYPbBb2QKnlqsd5U=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yKD3VsFaHg0MWptmhFoDPqFxf+MWjHfiWX21uBlMGtXuR0l925Wsb1LBkSyKnF8D
rBe9cANL+fWh7xDQp2OdmQ==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qkyBx/cprd5psVF2eDpkARXf+vc=</DigestValue>
      </Reference>
      <Reference URI="/word/endnotes.xml?ContentType=application/vnd.openxmlformats-officedocument.wordprocessingml.endnotes+xml">
        <DigestMethod Algorithm="http://www.w3.org/2000/09/xmldsig#sha1"/>
        <DigestValue>SNgxQzBraPIikYvoN1EavwY46sU=</DigestValue>
      </Reference>
      <Reference URI="/word/fontTable.xml?ContentType=application/vnd.openxmlformats-officedocument.wordprocessingml.fontTable+xml">
        <DigestMethod Algorithm="http://www.w3.org/2000/09/xmldsig#sha1"/>
        <DigestValue>4/GyR3edy7pjbVIaXYeA23uMXkI=</DigestValue>
      </Reference>
      <Reference URI="/word/footnotes.xml?ContentType=application/vnd.openxmlformats-officedocument.wordprocessingml.footnotes+xml">
        <DigestMethod Algorithm="http://www.w3.org/2000/09/xmldsig#sha1"/>
        <DigestValue>YM5m9GrvXDfv6ciMRmV0P+aXIig=</DigestValue>
      </Reference>
      <Reference URI="/word/numbering.xml?ContentType=application/vnd.openxmlformats-officedocument.wordprocessingml.numbering+xml">
        <DigestMethod Algorithm="http://www.w3.org/2000/09/xmldsig#sha1"/>
        <DigestValue>vKqQba+mnunGzGQne62ImTumOW8=</DigestValue>
      </Reference>
      <Reference URI="/word/settings.xml?ContentType=application/vnd.openxmlformats-officedocument.wordprocessingml.settings+xml">
        <DigestMethod Algorithm="http://www.w3.org/2000/09/xmldsig#sha1"/>
        <DigestValue>C7JOerXuvJVgYQ06aVHaLiMkFa0=</DigestValue>
      </Reference>
      <Reference URI="/word/styles.xml?ContentType=application/vnd.openxmlformats-officedocument.wordprocessingml.styles+xml">
        <DigestMethod Algorithm="http://www.w3.org/2000/09/xmldsig#sha1"/>
        <DigestValue>g7uqvldUUKDtXVBx1Iv809pKW50=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SZbqUeM8dv3ImFLekTRwxpRlfxE=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2020-12-29T04:34:07Z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Кругликова</dc:creator>
  <cp:lastModifiedBy>USER</cp:lastModifiedBy>
  <cp:revision>2</cp:revision>
  <dcterms:created xsi:type="dcterms:W3CDTF">2020-12-29T04:33:00Z</dcterms:created>
  <dcterms:modified xsi:type="dcterms:W3CDTF">2020-12-29T04:33:00Z</dcterms:modified>
</cp:coreProperties>
</file>