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E" w:rsidRDefault="00170BDE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308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695.8pt" o:ole="">
            <v:imagedata r:id="rId7" o:title=""/>
          </v:shape>
          <o:OLEObject Type="Embed" ProgID="FoxitReader.Document" ShapeID="_x0000_i1025" DrawAspect="Content" ObjectID="_1674977879" r:id="rId8"/>
        </w:objec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146C22" w:rsidRPr="00146C22" w:rsidRDefault="00F04C15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«Крюч</w:t>
      </w:r>
      <w:r w:rsidR="00146C22"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ковская 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C22" w:rsidRPr="00146C22" w:rsidRDefault="00F04C15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Беляевского </w:t>
      </w:r>
      <w:r w:rsidR="00146C22"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Оренбургской области</w: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C8" w:rsidRDefault="00D537C8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C8" w:rsidRPr="00146C22" w:rsidRDefault="00D537C8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7C8" w:rsidRPr="00351392" w:rsidTr="009F22A8">
        <w:tc>
          <w:tcPr>
            <w:tcW w:w="4785" w:type="dxa"/>
          </w:tcPr>
          <w:p w:rsidR="00D537C8" w:rsidRDefault="00D537C8" w:rsidP="009F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9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51392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D537C8" w:rsidRDefault="00D537C8" w:rsidP="009F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  <w:p w:rsidR="00D537C8" w:rsidRPr="00351392" w:rsidRDefault="00170BDE" w:rsidP="009F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D537C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28.08.2020</w:t>
            </w:r>
          </w:p>
        </w:tc>
        <w:tc>
          <w:tcPr>
            <w:tcW w:w="4786" w:type="dxa"/>
          </w:tcPr>
          <w:p w:rsidR="00D537C8" w:rsidRDefault="00D537C8" w:rsidP="009F22A8">
            <w:pPr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537C8" w:rsidRDefault="00D537C8" w:rsidP="009F22A8">
            <w:pPr>
              <w:ind w:left="60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«Крючковская СОШ»</w:t>
            </w:r>
          </w:p>
          <w:p w:rsidR="00D537C8" w:rsidRDefault="00D537C8" w:rsidP="009F22A8">
            <w:pPr>
              <w:ind w:left="60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___________Р.Ф.Слинченко</w:t>
            </w:r>
          </w:p>
          <w:p w:rsidR="00D537C8" w:rsidRPr="00351392" w:rsidRDefault="00170BDE" w:rsidP="009F22A8">
            <w:pPr>
              <w:ind w:left="60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№89/1</w:t>
            </w:r>
            <w:r w:rsidR="00D537C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28.08.2020</w:t>
            </w:r>
          </w:p>
        </w:tc>
      </w:tr>
    </w:tbl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Программа </w:t>
      </w: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ПСИХОЛОГО – ПЕДАГОГИЧЕСКОГО СОПРОВОЖДЕНИЯ </w:t>
      </w:r>
    </w:p>
    <w:p w:rsidR="00CB762B" w:rsidRDefault="00F04C15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>обучающегося Труфакина Д.Н.</w:t>
      </w:r>
    </w:p>
    <w:p w:rsidR="00490CBB" w:rsidRPr="00CB762B" w:rsidRDefault="00490CB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F04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Урванцева Надежда Николаевна</w:t>
      </w: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6C22" w:rsidRPr="00146C22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146C22"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6C22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C22"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категория. </w:t>
      </w: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15" w:rsidRDefault="00F04C15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Default="00146C22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233B3" w:rsidRPr="00146C22" w:rsidRDefault="004233B3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настоящие время проблема психологического сопровождения детей-инвалидов является предметом исследования специалистов многих отраслей научного знания. Психологи, философы, социологи,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социальные психологи 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различные аспекты этого процесса, исследуют механизмы, этапы и стадии, факторы психологического сопровождения.</w:t>
      </w:r>
    </w:p>
    <w:p w:rsidR="001D3B6A" w:rsidRPr="001D3B6A" w:rsidRDefault="001D3B6A" w:rsidP="004233B3">
      <w:pPr>
        <w:spacing w:after="0"/>
        <w:ind w:left="-567" w:right="-1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маршрута сопровождения</w:t>
      </w: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1D3B6A" w:rsidRPr="001D3B6A" w:rsidRDefault="001D3B6A" w:rsidP="004233B3">
      <w:pPr>
        <w:numPr>
          <w:ilvl w:val="0"/>
          <w:numId w:val="2"/>
        </w:numPr>
        <w:tabs>
          <w:tab w:val="left" w:pos="284"/>
          <w:tab w:val="num" w:pos="567"/>
        </w:tabs>
        <w:spacing w:after="0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 (с учетом его индивидуальных физических и умственных возможностей)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6A" w:rsidRPr="001D3B6A" w:rsidRDefault="001D3B6A" w:rsidP="004233B3">
      <w:pPr>
        <w:numPr>
          <w:ilvl w:val="0"/>
          <w:numId w:val="2"/>
        </w:numPr>
        <w:tabs>
          <w:tab w:val="left" w:pos="284"/>
          <w:tab w:val="num" w:pos="567"/>
        </w:tabs>
        <w:spacing w:after="0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коррекционно-педагогической, психологической работы с 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ребенком;</w:t>
      </w:r>
    </w:p>
    <w:p w:rsidR="001D3B6A" w:rsidRPr="001D3B6A" w:rsidRDefault="001D3B6A" w:rsidP="004233B3">
      <w:pPr>
        <w:numPr>
          <w:ilvl w:val="0"/>
          <w:numId w:val="2"/>
        </w:numPr>
        <w:tabs>
          <w:tab w:val="left" w:pos="284"/>
          <w:tab w:val="num" w:pos="567"/>
        </w:tabs>
        <w:spacing w:after="0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 поддержки родителям, консультирование по вопросам воспитания и развития ребенка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проблемы психологического сопровождения инвалидов в целом, и детей-инвалидов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ребенком-инвалидо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социального опыта, включение </w:t>
      </w:r>
      <w:r w:rsidR="00F04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существующую систему общественных отношений требует от общества определенных дополнительных мер, средств и усилий. </w:t>
      </w:r>
    </w:p>
    <w:p w:rsidR="00146C22" w:rsidRPr="00146C22" w:rsidRDefault="00146C22" w:rsidP="004233B3">
      <w:pPr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C22" w:rsidRPr="004233B3" w:rsidRDefault="00146C22" w:rsidP="004233B3">
      <w:pPr>
        <w:pStyle w:val="a5"/>
        <w:numPr>
          <w:ilvl w:val="0"/>
          <w:numId w:val="6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Психологическое сопровождение </w:t>
      </w:r>
      <w:r w:rsidR="00F04C15" w:rsidRPr="0042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Труфакина Данилы</w:t>
      </w:r>
    </w:p>
    <w:p w:rsidR="004233B3" w:rsidRPr="004233B3" w:rsidRDefault="004233B3" w:rsidP="004233B3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— неотъемлемое право человека. </w:t>
      </w:r>
      <w:r w:rsidR="00803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Труфакин Д. с 2016 года обучается в МБОУ «Крючковская СОШ» на дому.</w:t>
      </w:r>
    </w:p>
    <w:p w:rsidR="00146C22" w:rsidRPr="00146C22" w:rsidRDefault="00803D6D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аспектом при осуществлении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Труфакиным Д.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сопровождения. Следует отметить, что при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подростком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ограниченные возможности здоровья, педагогу-психологу приходится сталкиваться с различным спектром нарушений.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олезненные переживания, связанные с частым и длительным пребыванием в больнице, обуславливают негативное отношение к окружающему миру.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 трудности мотивационной и эмоционально-волевой сфер.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психологическая помощь носит характер реабилитационной, основанной на принципах системного и личностно-ориентированного подходов. Выстраивая и планируя со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бственную деятельность, педагог</w:t>
      </w:r>
      <w:r w:rsidR="00803D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форму индивидуального занятия.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организации и обеспечения образовательного процесса для детей-инвалидов и детей с ОВЗ во многом связан с материально-технической и программно-методической базой учреждения. Средовое пространство 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для использования их потенциала.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важным аспектом служит повышенная утомляемость </w:t>
      </w:r>
      <w:r w:rsidR="0080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Данилы.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педагогического и психологического сотрудничества педагогу необходимо использовать дополнительные стимулы и средства 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воздействия.</w:t>
      </w:r>
    </w:p>
    <w:p w:rsidR="006B03FD" w:rsidRDefault="006B03FD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и 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определяющим фактором в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Труфакиным Д.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восстановление эмоционального контакта и налаживание доверительных отношений. Ребёнок должен стать полноправным субъектом, соучастником тех или иных мероприятий.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учитывать при конструировании взаимоотношений с 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ребёнком:</w:t>
      </w:r>
    </w:p>
    <w:p w:rsidR="00146C22" w:rsidRPr="006B03FD" w:rsidRDefault="006B03FD" w:rsidP="004233B3">
      <w:pPr>
        <w:pStyle w:val="a5"/>
        <w:numPr>
          <w:ilvl w:val="0"/>
          <w:numId w:val="5"/>
        </w:numPr>
        <w:suppressAutoHyphens/>
        <w:spacing w:after="0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C22" w:rsidRP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:rsidR="00146C22" w:rsidRPr="006B03FD" w:rsidRDefault="00146C22" w:rsidP="004233B3">
      <w:pPr>
        <w:pStyle w:val="a5"/>
        <w:numPr>
          <w:ilvl w:val="0"/>
          <w:numId w:val="5"/>
        </w:numPr>
        <w:suppressAutoHyphens/>
        <w:spacing w:after="0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внимательно слушать и анализировать рассказ ребёнка о событиях своей жизни;</w:t>
      </w:r>
    </w:p>
    <w:p w:rsidR="00146C22" w:rsidRPr="006B03FD" w:rsidRDefault="00146C22" w:rsidP="004233B3">
      <w:pPr>
        <w:pStyle w:val="a5"/>
        <w:numPr>
          <w:ilvl w:val="0"/>
          <w:numId w:val="5"/>
        </w:numPr>
        <w:suppressAutoHyphens/>
        <w:spacing w:after="0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:rsidR="00146C22" w:rsidRPr="006B03FD" w:rsidRDefault="00146C22" w:rsidP="004233B3">
      <w:pPr>
        <w:pStyle w:val="a5"/>
        <w:numPr>
          <w:ilvl w:val="0"/>
          <w:numId w:val="5"/>
        </w:numPr>
        <w:suppressAutoHyphens/>
        <w:spacing w:after="0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социально-психологическую среду с наименьшими ограничениями, используя весь комплекс компенсирующих условий. </w:t>
      </w:r>
    </w:p>
    <w:p w:rsidR="00146C22" w:rsidRPr="00146C22" w:rsidRDefault="00146C22" w:rsidP="004233B3">
      <w:pPr>
        <w:suppressAutoHyphens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Методы и методики работы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ребёнка.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“арттерапия” по определению Е. И. Холостовой – это способы и технологии реабилитации лиц с ограниченными возможностями средствами искусства и художественной деятельности.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арттерапии являются: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Куклотерапия.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Сказкотерапия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Фольклор. </w:t>
      </w:r>
      <w:r w:rsidRPr="00146C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сихологический сопровождение инвалидность дети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предлагаются следующие рекомендации: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уже используемой анкетой, можно применять социальный паспорт, который, поможет специалисту более полно узнать о семье ребенка-инвалида, о взаимоотношениях в семье, о социальном статусе роди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много другой информации.</w:t>
      </w:r>
    </w:p>
    <w:p w:rsidR="00146C22" w:rsidRPr="00146C22" w:rsidRDefault="004233B3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6C22"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сообщения и доклады – они способствуют повышению грамотности в области и коррекционной педагогике, и психологии; пробуждают интерес и желание заниматься со своими детьми дома.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предложить использовать в работе так называемые тематические 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опросники и проективные рисунки, которые обрабатывает 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психолог.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уже по результатам исследования строит</w:t>
      </w:r>
      <w:r w:rsidR="006B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в частности с матерью.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с родителями необходимо рассматривать как важнейший элемент в комплексной реабилитации 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только при взаимодействии с семьей, педагог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ребенку-инвалиду. 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психолого-педагогического сопровождения семьи - помочь </w:t>
      </w:r>
      <w:r w:rsidR="00901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ребенку</w:t>
      </w:r>
      <w:r w:rsidRPr="0014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ограниченными возможностями найти свое место в жизни, сформировав и укрепив определенные навыки здоровой жизнедеятельности.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достижения цели процесса психолого-педагогического сопровождения сем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воспитывающ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возможностями: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родителей в приобретении им знаний, умений и навыков, необходимых для организации здоровой жизнедеятельности их ребенка;</w:t>
      </w:r>
    </w:p>
    <w:p w:rsidR="00146C22" w:rsidRPr="00146C22" w:rsidRDefault="00146C22" w:rsidP="004233B3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консультирование родителей и других членов семьи о процессе психофизического развития ребенка и убеждение их в правильности действий специалистов сопровождения, которые помогают в формировании у 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уверенности, способности к социализации</w:t>
      </w:r>
      <w:r w:rsidR="0090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22" w:rsidRPr="00CB762B" w:rsidRDefault="00D03FDB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01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работы </w:t>
      </w:r>
    </w:p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характера и интенсивности трудностей развития </w:t>
      </w:r>
      <w:r w:rsidR="009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проведение их комплексного обследования и подготовку рекомендаций по оказанию психолого-педагогической помощи.</w:t>
      </w:r>
    </w:p>
    <w:tbl>
      <w:tblPr>
        <w:tblW w:w="10407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2697"/>
        <w:gridCol w:w="2466"/>
        <w:gridCol w:w="1395"/>
        <w:gridCol w:w="1405"/>
      </w:tblGrid>
      <w:tr w:rsidR="00877F34" w:rsidRPr="00CB762B" w:rsidTr="004233B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нные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104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</w:t>
            </w:r>
            <w:r w:rsidR="0090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еделить состояние физического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</w:t>
            </w:r>
            <w:r w:rsidR="0090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состояния физического здоровья ребенка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наблюдение </w:t>
            </w:r>
            <w:r w:rsidR="0090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Педагог-предметник, м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едицинский работник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104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901D7B" w:rsidP="00901D7B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объективных сведений об обучающемся на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основании диагностической информации </w:t>
            </w:r>
            <w:r w:rsidR="0090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Диагностирование.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Заполнение диагностических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документов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901D7B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901D7B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образовательная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соответствующая выявленному уровню развития обучающегося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901D7B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Педагог-предметник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104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396C3B" w:rsidP="00396C3B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 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педагогическая диагностика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901D7B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901D7B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Коррекционно-развивающая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</w:t>
      </w:r>
      <w:r w:rsidR="0039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334" w:type="dxa"/>
        <w:tblCellSpacing w:w="0" w:type="dxa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2044"/>
        <w:gridCol w:w="2426"/>
        <w:gridCol w:w="1473"/>
        <w:gridCol w:w="1894"/>
      </w:tblGrid>
      <w:tr w:rsidR="00877F34" w:rsidRPr="00CB762B" w:rsidTr="004233B3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10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396C3B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="0039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сопровождение </w:t>
            </w:r>
            <w:r w:rsidR="0039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396C3B">
            <w:pPr>
              <w:spacing w:before="150" w:after="150"/>
              <w:ind w:left="10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</w:t>
            </w:r>
            <w:r w:rsidR="0039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индивидуальную программу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Осуществление педагогического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мониторинга достижений школьника.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396C3B" w:rsidP="00A35D17">
            <w:pPr>
              <w:spacing w:before="150" w:after="150"/>
              <w:ind w:left="16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учитель - предметник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10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 – профилактическая работа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сохранения и укрепления здоровья </w:t>
            </w:r>
            <w:r w:rsidR="0039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396C3B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рекомендаций для учителя, и родителей по работе с </w:t>
            </w:r>
            <w:r w:rsidR="0039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Внедрение здоровьесберегающих техно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образовательный процесс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396C3B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396C3B" w:rsidP="00396C3B">
            <w:pPr>
              <w:spacing w:before="150" w:after="150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Консультативная работа</w:t>
      </w:r>
    </w:p>
    <w:p w:rsidR="00877F34" w:rsidRPr="00CB762B" w:rsidRDefault="00877F34" w:rsidP="00FD71E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непрерывности специального индивидуального сопровождения </w:t>
      </w:r>
      <w:r w:rsidR="0039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 и </w:t>
      </w:r>
      <w:r w:rsidR="0039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семьи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реализации дифференцированных психолого-педагогических условий воспитания; коррекции, развития и социализации обучающихся</w:t>
      </w:r>
    </w:p>
    <w:tbl>
      <w:tblPr>
        <w:tblW w:w="10070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3"/>
        <w:gridCol w:w="2131"/>
        <w:gridCol w:w="2304"/>
        <w:gridCol w:w="1431"/>
        <w:gridCol w:w="2091"/>
      </w:tblGrid>
      <w:tr w:rsidR="00877F34" w:rsidRPr="00CB762B" w:rsidTr="004233B3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4233B3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396C3B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  вопросам выбора стратегии воспитания, психолого-физиологическим особенностям детей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396C3B" w:rsidP="00396C3B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396C3B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77F34" w:rsidRPr="00CB762B" w:rsidRDefault="00877F34" w:rsidP="00FD71E7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Информационно – просветительская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информационно-просветительской деятельности по вопросам </w:t>
      </w:r>
      <w:r w:rsidR="00396C3B"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стратегии воспитания</w:t>
      </w:r>
      <w:r w:rsidR="0039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развития, </w:t>
      </w:r>
      <w:r w:rsidR="00396C3B"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психолого-физиологическим особенностям детей 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участниками образовательного процесса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0"/>
        <w:gridCol w:w="1792"/>
        <w:gridCol w:w="2074"/>
        <w:gridCol w:w="1761"/>
        <w:gridCol w:w="2074"/>
      </w:tblGrid>
      <w:tr w:rsidR="00B012A4" w:rsidRPr="00CB762B" w:rsidTr="004233B3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2A4" w:rsidRPr="00CB762B" w:rsidTr="004233B3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B012A4" w:rsidP="00B012A4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матери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медицинским, социальным, правовым и другим вопросам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B012A4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 семинаров, тренинго</w:t>
            </w:r>
            <w:r w:rsidR="00B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B012A4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B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B012A4" w:rsidRPr="00CB762B" w:rsidTr="004233B3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B012A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77F34" w:rsidRPr="00CB762B" w:rsidRDefault="00877F34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обучающ</w:t>
      </w:r>
      <w:r w:rsidR="00B0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</w:p>
    <w:p w:rsidR="00B65192" w:rsidRPr="00493BFA" w:rsidRDefault="00877F34" w:rsidP="004233B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3B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493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повышения уровня психологической компетенции в вопросах воспитания и обучения ребенка.</w:t>
      </w:r>
      <w:r w:rsidRPr="00493BF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D3B6A" w:rsidRPr="00E937B6" w:rsidRDefault="001D3B6A" w:rsidP="004233B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1D3B6A" w:rsidRPr="00E937B6" w:rsidRDefault="001D3B6A" w:rsidP="004233B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 ребенка-инвалида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понять сущность имеющихся у ребенка отклонений; определить и осознать сильные и слабые стороны ребенка. </w:t>
      </w:r>
    </w:p>
    <w:p w:rsidR="001D3B6A" w:rsidRPr="00E937B6" w:rsidRDefault="001D3B6A" w:rsidP="004233B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подготавливает и настраивает род</w:t>
      </w:r>
      <w:bookmarkStart w:id="0" w:name="_GoBack"/>
      <w:bookmarkEnd w:id="0"/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 направленный поиск наиболее эффективных способов помощи их ребенку.</w:t>
      </w:r>
    </w:p>
    <w:p w:rsidR="001D3B6A" w:rsidRDefault="001D3B6A" w:rsidP="004233B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воспитывающих детей-инвалидов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работы:</w:t>
      </w:r>
    </w:p>
    <w:p w:rsid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компетентность;</w:t>
      </w:r>
    </w:p>
    <w:p w:rsidR="004233B3" w:rsidRPr="004233B3" w:rsidRDefault="004233B3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педагогической этики.</w:t>
      </w:r>
    </w:p>
    <w:p w:rsidR="00B012A4" w:rsidRPr="00E937B6" w:rsidRDefault="00B012A4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6A" w:rsidRDefault="001D3B6A" w:rsidP="004233B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направления:</w:t>
      </w:r>
    </w:p>
    <w:p w:rsidR="004233B3" w:rsidRPr="00E937B6" w:rsidRDefault="004233B3" w:rsidP="004233B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6A" w:rsidRPr="00E937B6" w:rsidRDefault="00B012A4" w:rsidP="00A35D17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педагогических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3B6A" w:rsidRPr="00E937B6" w:rsidRDefault="00B012A4" w:rsidP="00A35D17">
      <w:pPr>
        <w:numPr>
          <w:ilvl w:val="0"/>
          <w:numId w:val="3"/>
        </w:numPr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социализации ребенка</w:t>
      </w:r>
    </w:p>
    <w:p w:rsidR="001D3B6A" w:rsidRPr="00A35D17" w:rsidRDefault="001D3B6A" w:rsidP="00A35D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4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«Крючковская СОШ» 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индивидуальных и тематических консультаций,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</w:t>
      </w:r>
      <w:r w:rsidR="00A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занятия в домашних условиях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7079"/>
      </w:tblGrid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  работы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родителями  обучающегося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родителей на предмет родительско-детских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«Человек создан для радости»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B012A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по вопросу коррекции стиля родительско - 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все нуждаемся в помощи друг друга»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B012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B012A4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A4A" w:rsidRPr="00CB762B" w:rsidRDefault="008C2A4A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B012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hideMark/>
          </w:tcPr>
          <w:p w:rsidR="00877F34" w:rsidRPr="00CB762B" w:rsidRDefault="00877F34" w:rsidP="00B012A4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итогами контрольного мониторинга.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положительной тенденции  в проделанной работе.</w:t>
            </w:r>
          </w:p>
        </w:tc>
      </w:tr>
    </w:tbl>
    <w:p w:rsidR="009D2048" w:rsidRPr="00CB762B" w:rsidRDefault="009D2048" w:rsidP="00A35D17">
      <w:pPr>
        <w:ind w:left="-567" w:firstLine="567"/>
        <w:rPr>
          <w:rFonts w:ascii="Times New Roman" w:hAnsi="Times New Roman" w:cs="Times New Roman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Айшервуд М.М. Полноценная жизнь инвалида: Перевод с английского. М.: Педагогика, 1991. – 88 с., ил.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Аксенова Л.И. Правовые основы специального образования и социальной защиты детей с отклонениями в развитии. // Дефектология. – 1997. - №1. – С. 3 -10.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работа с инвалидами: Настольная книга специалиста. Под. Ред. Е.М. Холостовой. М.: Институт социальной работы, 1996. – 210 с.</w:t>
      </w:r>
    </w:p>
    <w:p w:rsidR="00D03FDB" w:rsidRPr="00CB762B" w:rsidRDefault="00D03FDB" w:rsidP="00A35D17">
      <w:pPr>
        <w:ind w:left="-567" w:firstLine="567"/>
        <w:rPr>
          <w:rFonts w:ascii="Times New Roman" w:hAnsi="Times New Roman" w:cs="Times New Roman"/>
        </w:rPr>
      </w:pPr>
    </w:p>
    <w:sectPr w:rsidR="00D03FDB" w:rsidRPr="00CB762B" w:rsidSect="00B012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97" w:rsidRDefault="00CF1697" w:rsidP="00FD71E7">
      <w:pPr>
        <w:spacing w:after="0" w:line="240" w:lineRule="auto"/>
      </w:pPr>
      <w:r>
        <w:separator/>
      </w:r>
    </w:p>
  </w:endnote>
  <w:endnote w:type="continuationSeparator" w:id="1">
    <w:p w:rsidR="00CF1697" w:rsidRDefault="00CF1697" w:rsidP="00F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3B" w:rsidRDefault="00396C3B">
    <w:pPr>
      <w:pStyle w:val="a8"/>
      <w:jc w:val="center"/>
    </w:pPr>
  </w:p>
  <w:p w:rsidR="00396C3B" w:rsidRDefault="00396C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97" w:rsidRDefault="00CF1697" w:rsidP="00FD71E7">
      <w:pPr>
        <w:spacing w:after="0" w:line="240" w:lineRule="auto"/>
      </w:pPr>
      <w:r>
        <w:separator/>
      </w:r>
    </w:p>
  </w:footnote>
  <w:footnote w:type="continuationSeparator" w:id="1">
    <w:p w:rsidR="00CF1697" w:rsidRDefault="00CF1697" w:rsidP="00FD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2E17"/>
    <w:multiLevelType w:val="hybridMultilevel"/>
    <w:tmpl w:val="C73E2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65246"/>
    <w:multiLevelType w:val="hybridMultilevel"/>
    <w:tmpl w:val="87FA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F40"/>
    <w:multiLevelType w:val="multilevel"/>
    <w:tmpl w:val="C6E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8A656D1"/>
    <w:multiLevelType w:val="hybridMultilevel"/>
    <w:tmpl w:val="8BFA5A86"/>
    <w:lvl w:ilvl="0" w:tplc="4F3AE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20"/>
    <w:rsid w:val="0000413D"/>
    <w:rsid w:val="00146C22"/>
    <w:rsid w:val="00170BDE"/>
    <w:rsid w:val="001D3B6A"/>
    <w:rsid w:val="00256C32"/>
    <w:rsid w:val="0029030F"/>
    <w:rsid w:val="002B67AE"/>
    <w:rsid w:val="00396C3B"/>
    <w:rsid w:val="004233B3"/>
    <w:rsid w:val="00462C2B"/>
    <w:rsid w:val="00490CBB"/>
    <w:rsid w:val="00493BFA"/>
    <w:rsid w:val="006B03FD"/>
    <w:rsid w:val="006D537F"/>
    <w:rsid w:val="007A57B6"/>
    <w:rsid w:val="00803D6D"/>
    <w:rsid w:val="00877F34"/>
    <w:rsid w:val="008C2A4A"/>
    <w:rsid w:val="00901D7B"/>
    <w:rsid w:val="009D2048"/>
    <w:rsid w:val="00A35D17"/>
    <w:rsid w:val="00AE1B1C"/>
    <w:rsid w:val="00B00FC3"/>
    <w:rsid w:val="00B012A4"/>
    <w:rsid w:val="00B6429C"/>
    <w:rsid w:val="00B65192"/>
    <w:rsid w:val="00CB5F20"/>
    <w:rsid w:val="00CB762B"/>
    <w:rsid w:val="00CF1697"/>
    <w:rsid w:val="00CF3A7A"/>
    <w:rsid w:val="00D03FDB"/>
    <w:rsid w:val="00D14CB1"/>
    <w:rsid w:val="00D537C8"/>
    <w:rsid w:val="00E937B6"/>
    <w:rsid w:val="00EA3F4B"/>
    <w:rsid w:val="00ED3639"/>
    <w:rsid w:val="00F04C15"/>
    <w:rsid w:val="00F23CDD"/>
    <w:rsid w:val="00F77DF8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1E7"/>
  </w:style>
  <w:style w:type="paragraph" w:styleId="a8">
    <w:name w:val="footer"/>
    <w:basedOn w:val="a"/>
    <w:link w:val="a9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E7"/>
  </w:style>
  <w:style w:type="table" w:styleId="aa">
    <w:name w:val="Table Grid"/>
    <w:basedOn w:val="a1"/>
    <w:uiPriority w:val="59"/>
    <w:rsid w:val="00D53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UaygSdHoWeAcNUpDl8Qreb75xxyUGfb0gzJM3UIwgeU=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1MRsft9OTlHpvLQ0r1J4Hkf1IZHU2vESBZao8Ijqo+brKqyTbrb2liHzzGRMgZ0g
mDV/GZRCsoqhtpPorJ9p7Q==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SOubvi+wrMJKeyUjxSBOnKdXJSs=</DigestValue>
      </Reference>
      <Reference URI="/word/document.xml?ContentType=application/vnd.openxmlformats-officedocument.wordprocessingml.document.main+xml">
        <DigestMethod Algorithm="http://www.w3.org/2000/09/xmldsig#sha1"/>
        <DigestValue>8XbK4wLPuMw3yrwPKrN4W0+Doxo=</DigestValue>
      </Reference>
      <Reference URI="/word/embeddings/oleObject1.bin?ContentType=application/vnd.openxmlformats-officedocument.oleObject">
        <DigestMethod Algorithm="http://www.w3.org/2000/09/xmldsig#sha1"/>
        <DigestValue>dHxgWoLAWrIp078JqmAKnopJO/M=</DigestValue>
      </Reference>
      <Reference URI="/word/endnotes.xml?ContentType=application/vnd.openxmlformats-officedocument.wordprocessingml.endnotes+xml">
        <DigestMethod Algorithm="http://www.w3.org/2000/09/xmldsig#sha1"/>
        <DigestValue>Z3FI99KU+YX/EYzSQaavw9cY96Y=</DigestValue>
      </Reference>
      <Reference URI="/word/fontTable.xml?ContentType=application/vnd.openxmlformats-officedocument.wordprocessingml.fontTable+xml">
        <DigestMethod Algorithm="http://www.w3.org/2000/09/xmldsig#sha1"/>
        <DigestValue>DaScDsPGZdtfuLGAtFFw+bFd/pw=</DigestValue>
      </Reference>
      <Reference URI="/word/footer1.xml?ContentType=application/vnd.openxmlformats-officedocument.wordprocessingml.footer+xml">
        <DigestMethod Algorithm="http://www.w3.org/2000/09/xmldsig#sha1"/>
        <DigestValue>5QlnF+CoePmhoqUstWOT/gC7Xz8=</DigestValue>
      </Reference>
      <Reference URI="/word/footnotes.xml?ContentType=application/vnd.openxmlformats-officedocument.wordprocessingml.footnotes+xml">
        <DigestMethod Algorithm="http://www.w3.org/2000/09/xmldsig#sha1"/>
        <DigestValue>LlVJ/DZgVd26/VqHf5pjokbEbiI=</DigestValue>
      </Reference>
      <Reference URI="/word/media/image1.png?ContentType=image/png">
        <DigestMethod Algorithm="http://www.w3.org/2000/09/xmldsig#sha1"/>
        <DigestValue>SB7E5sFRSOB/LOFurtcgJ9he+cY=</DigestValue>
      </Reference>
      <Reference URI="/word/numbering.xml?ContentType=application/vnd.openxmlformats-officedocument.wordprocessingml.numbering+xml">
        <DigestMethod Algorithm="http://www.w3.org/2000/09/xmldsig#sha1"/>
        <DigestValue>g7HBPJmLTXVkvsM8WNb+ZRaVIMk=</DigestValue>
      </Reference>
      <Reference URI="/word/settings.xml?ContentType=application/vnd.openxmlformats-officedocument.wordprocessingml.settings+xml">
        <DigestMethod Algorithm="http://www.w3.org/2000/09/xmldsig#sha1"/>
        <DigestValue>dwXhri4qp9r5iX1RtlCDiNJEhPA=</DigestValue>
      </Reference>
      <Reference URI="/word/styles.xml?ContentType=application/vnd.openxmlformats-officedocument.wordprocessingml.styles+xml">
        <DigestMethod Algorithm="http://www.w3.org/2000/09/xmldsig#sha1"/>
        <DigestValue>fkviIYam+MA04/ClVrZh57EH4ak=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PmaFKMOyd+qkRRd3VUbtozuSZYM=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2021-02-16T07:52:06Z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2014-10-03T04:09:00Z</cp:lastPrinted>
  <dcterms:created xsi:type="dcterms:W3CDTF">2013-12-31T02:22:00Z</dcterms:created>
  <dcterms:modified xsi:type="dcterms:W3CDTF">2021-02-16T07:52:00Z</dcterms:modified>
</cp:coreProperties>
</file>